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35" w:rsidRDefault="008E2E8D">
      <w:pPr>
        <w:pStyle w:val="a3"/>
        <w:spacing w:after="0" w:line="100" w:lineRule="atLeast"/>
        <w:jc w:val="both"/>
        <w:rPr>
          <w:rFonts w:ascii="Times New Roman" w:hAnsi="Times New Roman" w:cs="Times New Roman"/>
          <w:b/>
          <w:sz w:val="28"/>
          <w:szCs w:val="28"/>
        </w:rPr>
      </w:pPr>
      <w:r>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Про стан травматизму </w:t>
      </w:r>
    </w:p>
    <w:p w:rsidR="00591935" w:rsidRDefault="008E2E8D" w:rsidP="00591935">
      <w:pPr>
        <w:pStyle w:val="a3"/>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учасників навчально-виховного процесу, створення безпечних умов праці</w:t>
      </w:r>
    </w:p>
    <w:p w:rsidR="00062705" w:rsidRDefault="008E2E8D" w:rsidP="00591935">
      <w:pPr>
        <w:pStyle w:val="a3"/>
        <w:spacing w:after="0" w:line="100" w:lineRule="atLeast"/>
        <w:jc w:val="center"/>
      </w:pPr>
      <w:r>
        <w:rPr>
          <w:rFonts w:ascii="Times New Roman" w:hAnsi="Times New Roman" w:cs="Times New Roman"/>
          <w:b/>
          <w:sz w:val="28"/>
          <w:szCs w:val="28"/>
        </w:rPr>
        <w:t>і навчання в закладах освіти.</w:t>
      </w:r>
    </w:p>
    <w:p w:rsidR="00062705" w:rsidRDefault="008E2E8D">
      <w:pPr>
        <w:pStyle w:val="a3"/>
        <w:spacing w:after="0" w:line="100" w:lineRule="atLeast"/>
        <w:jc w:val="both"/>
      </w:pPr>
      <w:r>
        <w:rPr>
          <w:rFonts w:ascii="Times New Roman" w:hAnsi="Times New Roman" w:cs="Times New Roman"/>
          <w:b/>
          <w:sz w:val="28"/>
          <w:szCs w:val="28"/>
        </w:rPr>
        <w:t xml:space="preserve">          </w:t>
      </w:r>
    </w:p>
    <w:p w:rsidR="00062705" w:rsidRDefault="008E2E8D">
      <w:pPr>
        <w:pStyle w:val="a3"/>
        <w:spacing w:after="0" w:line="100" w:lineRule="atLeast"/>
        <w:jc w:val="both"/>
      </w:pPr>
      <w:r>
        <w:rPr>
          <w:rFonts w:ascii="Times New Roman" w:hAnsi="Times New Roman" w:cs="Times New Roman"/>
          <w:sz w:val="28"/>
          <w:szCs w:val="28"/>
        </w:rPr>
        <w:t xml:space="preserve">    </w:t>
      </w:r>
      <w:r>
        <w:rPr>
          <w:rFonts w:ascii="Times New Roman" w:hAnsi="Times New Roman" w:cs="Times New Roman"/>
          <w:sz w:val="28"/>
          <w:szCs w:val="28"/>
        </w:rPr>
        <w:tab/>
        <w:t>Проблеми поліпшення умов праці і навчання учасників навчально-виховного процесу, попередження їх травмування є одними з найактуальніших.</w:t>
      </w:r>
    </w:p>
    <w:p w:rsidR="00062705" w:rsidRDefault="008E2E8D">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 виконання законів України «Про охорону праці», «Про пожежну безпеку»,  «Про дорожній рух», «Про забезпечення  санітарного та епідем</w:t>
      </w:r>
      <w:r w:rsidR="00930571">
        <w:rPr>
          <w:rFonts w:ascii="Times New Roman" w:hAnsi="Times New Roman" w:cs="Times New Roman"/>
          <w:sz w:val="28"/>
          <w:szCs w:val="28"/>
        </w:rPr>
        <w:t>ічного благополуччя населення»,  «Положення про порядок розслідування нещасних випадків, що сталися під час навчально-виховного процесу в навчальних закладах» з метою запо</w:t>
      </w:r>
      <w:r>
        <w:rPr>
          <w:rFonts w:ascii="Times New Roman" w:hAnsi="Times New Roman" w:cs="Times New Roman"/>
          <w:sz w:val="28"/>
          <w:szCs w:val="28"/>
        </w:rPr>
        <w:t>бігання дитячого травматизму під час навчально-виховного процесу та в побуті відділом освіти та на місцях проведена певна робота.</w:t>
      </w:r>
    </w:p>
    <w:p w:rsidR="00930571" w:rsidRDefault="00930571">
      <w:pPr>
        <w:pStyle w:val="a3"/>
        <w:spacing w:after="0" w:line="100" w:lineRule="atLeast"/>
        <w:jc w:val="both"/>
      </w:pPr>
      <w:r>
        <w:rPr>
          <w:rFonts w:ascii="Times New Roman" w:hAnsi="Times New Roman" w:cs="Times New Roman"/>
          <w:sz w:val="28"/>
          <w:szCs w:val="28"/>
        </w:rPr>
        <w:t xml:space="preserve">        Травматизм</w:t>
      </w:r>
      <w:r w:rsidR="008E2E8D">
        <w:rPr>
          <w:rFonts w:ascii="Times New Roman" w:hAnsi="Times New Roman" w:cs="Times New Roman"/>
          <w:sz w:val="28"/>
          <w:szCs w:val="28"/>
        </w:rPr>
        <w:t xml:space="preserve"> учасників навчально-виховного процесу залежить від багатьох факторів. Одним  з них є інформованість про те, як все повинно бути організоване в питанні охорони праці та правил поводження в середовищі.</w:t>
      </w:r>
    </w:p>
    <w:p w:rsidR="00062705" w:rsidRDefault="008E2E8D">
      <w:pPr>
        <w:pStyle w:val="a3"/>
        <w:spacing w:after="0" w:line="100" w:lineRule="atLeast"/>
        <w:jc w:val="both"/>
      </w:pPr>
      <w:r>
        <w:rPr>
          <w:rFonts w:ascii="Times New Roman" w:hAnsi="Times New Roman" w:cs="Times New Roman"/>
          <w:sz w:val="28"/>
          <w:szCs w:val="28"/>
        </w:rPr>
        <w:t xml:space="preserve">  </w:t>
      </w:r>
      <w:r>
        <w:rPr>
          <w:rFonts w:ascii="Times New Roman" w:hAnsi="Times New Roman" w:cs="Times New Roman"/>
          <w:sz w:val="28"/>
          <w:szCs w:val="28"/>
        </w:rPr>
        <w:tab/>
        <w:t>На допомогу у роботі</w:t>
      </w:r>
      <w:r w:rsidR="00930571" w:rsidRPr="00930571">
        <w:rPr>
          <w:rFonts w:ascii="Times New Roman" w:hAnsi="Times New Roman" w:cs="Times New Roman"/>
          <w:sz w:val="28"/>
          <w:szCs w:val="28"/>
        </w:rPr>
        <w:t xml:space="preserve"> </w:t>
      </w:r>
      <w:r w:rsidR="00930571">
        <w:rPr>
          <w:rFonts w:ascii="Times New Roman" w:hAnsi="Times New Roman" w:cs="Times New Roman"/>
          <w:sz w:val="28"/>
          <w:szCs w:val="28"/>
        </w:rPr>
        <w:t>до навчальних закладів для вивчення та використання на місцях</w:t>
      </w:r>
      <w:r w:rsidR="00930571" w:rsidRPr="00930571">
        <w:rPr>
          <w:rFonts w:ascii="Times New Roman" w:hAnsi="Times New Roman" w:cs="Times New Roman"/>
          <w:sz w:val="28"/>
          <w:szCs w:val="28"/>
        </w:rPr>
        <w:t xml:space="preserve"> </w:t>
      </w:r>
      <w:r w:rsidR="00930571">
        <w:rPr>
          <w:rFonts w:ascii="Times New Roman" w:hAnsi="Times New Roman" w:cs="Times New Roman"/>
          <w:sz w:val="28"/>
          <w:szCs w:val="28"/>
        </w:rPr>
        <w:t xml:space="preserve">були направлені </w:t>
      </w:r>
      <w:r>
        <w:rPr>
          <w:rFonts w:ascii="Times New Roman" w:hAnsi="Times New Roman" w:cs="Times New Roman"/>
          <w:sz w:val="28"/>
          <w:szCs w:val="28"/>
        </w:rPr>
        <w:t>«</w:t>
      </w:r>
      <w:r w:rsidR="00930571">
        <w:rPr>
          <w:rFonts w:ascii="Times New Roman" w:hAnsi="Times New Roman" w:cs="Times New Roman"/>
          <w:sz w:val="28"/>
          <w:szCs w:val="28"/>
        </w:rPr>
        <w:t>Положення про порядок проведення навчання, перевірки знань з питань охорони праці в закладах, установах, організаціях, підприємствах  підпорядкованих Міністерству освіти і науки України</w:t>
      </w:r>
      <w:r>
        <w:rPr>
          <w:rFonts w:ascii="Times New Roman" w:hAnsi="Times New Roman" w:cs="Times New Roman"/>
          <w:sz w:val="28"/>
          <w:szCs w:val="28"/>
        </w:rPr>
        <w:t xml:space="preserve">», «Положення про порядок розслідування нещасних випадків, що сталися під час навчально-виховного процесу в навчальних закладах»  </w:t>
      </w:r>
      <w:r w:rsidR="00930571">
        <w:rPr>
          <w:rFonts w:ascii="Times New Roman" w:hAnsi="Times New Roman" w:cs="Times New Roman"/>
          <w:sz w:val="28"/>
          <w:szCs w:val="28"/>
        </w:rPr>
        <w:t>після внесення змін  до нього</w:t>
      </w:r>
      <w:r>
        <w:rPr>
          <w:rFonts w:ascii="Times New Roman" w:hAnsi="Times New Roman" w:cs="Times New Roman"/>
          <w:sz w:val="28"/>
          <w:szCs w:val="28"/>
        </w:rPr>
        <w:t xml:space="preserve">. Також відділом освіти та райкомом профспілки було передано два екземпляри збірника документів з безпеки життєдіяльності та охорони праці. Навчальні заклади в цілому забезпечені нормативними актами про охорону праці, довідниковими  виданнями правил безпечної роботи на різноманітних об’єктах, періодичними виданнями з цієї тематики. Для використання у виховній роботі   відділ освіти постійно надсилав зразки документів, тексти переказів, диктантів, </w:t>
      </w:r>
      <w:r w:rsidR="000E4C67">
        <w:rPr>
          <w:rFonts w:ascii="Times New Roman" w:hAnsi="Times New Roman" w:cs="Times New Roman"/>
          <w:sz w:val="28"/>
          <w:szCs w:val="28"/>
        </w:rPr>
        <w:t xml:space="preserve">оповідань для написання учнями  на </w:t>
      </w:r>
      <w:r>
        <w:rPr>
          <w:rFonts w:ascii="Times New Roman" w:hAnsi="Times New Roman" w:cs="Times New Roman"/>
          <w:sz w:val="28"/>
          <w:szCs w:val="28"/>
        </w:rPr>
        <w:t>актуальні теми. Постійно надсилалися положення про проведення  різноманітних конкурсів на теми безпеки  життєдіяльності.</w:t>
      </w:r>
    </w:p>
    <w:p w:rsidR="00062705" w:rsidRDefault="008E2E8D">
      <w:pPr>
        <w:pStyle w:val="a3"/>
        <w:spacing w:after="0" w:line="100" w:lineRule="atLeast"/>
        <w:jc w:val="both"/>
      </w:pPr>
      <w:r>
        <w:rPr>
          <w:rFonts w:ascii="Times New Roman" w:hAnsi="Times New Roman" w:cs="Times New Roman"/>
          <w:sz w:val="28"/>
          <w:szCs w:val="28"/>
        </w:rPr>
        <w:t xml:space="preserve">  </w:t>
      </w:r>
      <w:r>
        <w:rPr>
          <w:rFonts w:ascii="Times New Roman" w:hAnsi="Times New Roman" w:cs="Times New Roman"/>
          <w:sz w:val="28"/>
          <w:szCs w:val="28"/>
        </w:rPr>
        <w:tab/>
        <w:t xml:space="preserve">Завжди активну участь у таких конкурсах брали  учні   </w:t>
      </w:r>
      <w:proofErr w:type="spellStart"/>
      <w:r>
        <w:rPr>
          <w:rFonts w:ascii="Times New Roman" w:hAnsi="Times New Roman" w:cs="Times New Roman"/>
          <w:sz w:val="28"/>
          <w:szCs w:val="28"/>
        </w:rPr>
        <w:t>Сорокотязького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Потіївського</w:t>
      </w:r>
      <w:proofErr w:type="spellEnd"/>
      <w:r>
        <w:rPr>
          <w:rFonts w:ascii="Times New Roman" w:hAnsi="Times New Roman" w:cs="Times New Roman"/>
          <w:sz w:val="28"/>
          <w:szCs w:val="28"/>
        </w:rPr>
        <w:t xml:space="preserve">,   Фастівського, </w:t>
      </w:r>
      <w:proofErr w:type="spellStart"/>
      <w:r>
        <w:rPr>
          <w:rFonts w:ascii="Times New Roman" w:hAnsi="Times New Roman" w:cs="Times New Roman"/>
          <w:sz w:val="28"/>
          <w:szCs w:val="28"/>
        </w:rPr>
        <w:t>Чупирянського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Поправського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Глушківського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Биковогребельського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Розаліївського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Піщанського</w:t>
      </w:r>
      <w:proofErr w:type="spellEnd"/>
      <w:r>
        <w:rPr>
          <w:rFonts w:ascii="Times New Roman" w:hAnsi="Times New Roman" w:cs="Times New Roman"/>
          <w:sz w:val="28"/>
          <w:szCs w:val="28"/>
        </w:rPr>
        <w:t xml:space="preserve"> НВО, </w:t>
      </w:r>
      <w:proofErr w:type="spellStart"/>
      <w:r>
        <w:rPr>
          <w:rFonts w:ascii="Times New Roman" w:hAnsi="Times New Roman" w:cs="Times New Roman"/>
          <w:sz w:val="28"/>
          <w:szCs w:val="28"/>
        </w:rPr>
        <w:t>Матюшівської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Озернянських</w:t>
      </w:r>
      <w:proofErr w:type="spellEnd"/>
      <w:r>
        <w:rPr>
          <w:rFonts w:ascii="Times New Roman" w:hAnsi="Times New Roman" w:cs="Times New Roman"/>
          <w:sz w:val="28"/>
          <w:szCs w:val="28"/>
        </w:rPr>
        <w:t xml:space="preserve">,  Узинської №5, </w:t>
      </w:r>
      <w:proofErr w:type="spellStart"/>
      <w:r>
        <w:rPr>
          <w:rFonts w:ascii="Times New Roman" w:hAnsi="Times New Roman" w:cs="Times New Roman"/>
          <w:sz w:val="28"/>
          <w:szCs w:val="28"/>
        </w:rPr>
        <w:t>Трушківської</w:t>
      </w:r>
      <w:proofErr w:type="spellEnd"/>
      <w:r>
        <w:rPr>
          <w:rFonts w:ascii="Times New Roman" w:hAnsi="Times New Roman" w:cs="Times New Roman"/>
          <w:sz w:val="28"/>
          <w:szCs w:val="28"/>
        </w:rPr>
        <w:t xml:space="preserve"> ЗОШ  та ряду інших   </w:t>
      </w:r>
    </w:p>
    <w:p w:rsidR="00062705" w:rsidRDefault="008E2E8D">
      <w:pPr>
        <w:pStyle w:val="a3"/>
        <w:spacing w:after="0" w:line="100" w:lineRule="atLeast"/>
        <w:jc w:val="both"/>
      </w:pPr>
      <w:r>
        <w:rPr>
          <w:rFonts w:ascii="Times New Roman" w:hAnsi="Times New Roman" w:cs="Times New Roman"/>
          <w:sz w:val="28"/>
          <w:szCs w:val="28"/>
        </w:rPr>
        <w:t xml:space="preserve">    </w:t>
      </w:r>
      <w:r>
        <w:rPr>
          <w:rFonts w:ascii="Times New Roman" w:hAnsi="Times New Roman" w:cs="Times New Roman"/>
          <w:sz w:val="28"/>
          <w:szCs w:val="28"/>
        </w:rPr>
        <w:tab/>
        <w:t>Згідно «Положення про організацію роботи з охорони праці учасників навчально-виховного процесу в установах і закладах освіти» в навчальних закладах проводилась належна робота  щодо попередження  нещасних випадків, створення безпечних умов навчання та праці вихованців, учнів та працюючих.</w:t>
      </w:r>
    </w:p>
    <w:p w:rsidR="00062705" w:rsidRDefault="008E2E8D">
      <w:pPr>
        <w:pStyle w:val="a3"/>
        <w:spacing w:after="0" w:line="100" w:lineRule="atLeast"/>
        <w:jc w:val="both"/>
      </w:pPr>
      <w:r>
        <w:rPr>
          <w:rFonts w:ascii="Times New Roman" w:hAnsi="Times New Roman" w:cs="Times New Roman"/>
          <w:sz w:val="28"/>
          <w:szCs w:val="28"/>
        </w:rPr>
        <w:tab/>
        <w:t>Рівень роботи по запобіганню травматизму серед учасників навчально-виховного процесу залежить від підготовки тих хто проводить таку роботу.</w:t>
      </w:r>
    </w:p>
    <w:p w:rsidR="00A5631D" w:rsidRDefault="008E2E8D">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У кожній школі створені комісії з перевірки знань з охорони праці, які проводять навчання та  атестацію працюючих. Добре проведена така робота у НВК «Узинська гімназія», </w:t>
      </w:r>
      <w:proofErr w:type="spellStart"/>
      <w:r>
        <w:rPr>
          <w:rFonts w:ascii="Times New Roman" w:hAnsi="Times New Roman" w:cs="Times New Roman"/>
          <w:sz w:val="28"/>
          <w:szCs w:val="28"/>
        </w:rPr>
        <w:t>Маловільшанс</w:t>
      </w:r>
      <w:r w:rsidR="00C8696B">
        <w:rPr>
          <w:rFonts w:ascii="Times New Roman" w:hAnsi="Times New Roman" w:cs="Times New Roman"/>
          <w:sz w:val="28"/>
          <w:szCs w:val="28"/>
        </w:rPr>
        <w:t>ькому</w:t>
      </w:r>
      <w:proofErr w:type="spellEnd"/>
      <w:r w:rsidR="00C8696B">
        <w:rPr>
          <w:rFonts w:ascii="Times New Roman" w:hAnsi="Times New Roman" w:cs="Times New Roman"/>
          <w:sz w:val="28"/>
          <w:szCs w:val="28"/>
        </w:rPr>
        <w:t xml:space="preserve"> НВК, </w:t>
      </w:r>
      <w:proofErr w:type="spellStart"/>
      <w:r w:rsidR="00C8696B">
        <w:rPr>
          <w:rFonts w:ascii="Times New Roman" w:hAnsi="Times New Roman" w:cs="Times New Roman"/>
          <w:sz w:val="28"/>
          <w:szCs w:val="28"/>
        </w:rPr>
        <w:t>Сорокотязькому</w:t>
      </w:r>
      <w:proofErr w:type="spellEnd"/>
      <w:r w:rsidR="00C8696B">
        <w:rPr>
          <w:rFonts w:ascii="Times New Roman" w:hAnsi="Times New Roman" w:cs="Times New Roman"/>
          <w:sz w:val="28"/>
          <w:szCs w:val="28"/>
        </w:rPr>
        <w:t xml:space="preserve"> НВО, </w:t>
      </w:r>
      <w:proofErr w:type="spellStart"/>
      <w:r w:rsidR="00C8696B">
        <w:rPr>
          <w:rFonts w:ascii="Times New Roman" w:hAnsi="Times New Roman" w:cs="Times New Roman"/>
          <w:sz w:val="28"/>
          <w:szCs w:val="28"/>
        </w:rPr>
        <w:t>П</w:t>
      </w:r>
      <w:r>
        <w:rPr>
          <w:rFonts w:ascii="Times New Roman" w:hAnsi="Times New Roman" w:cs="Times New Roman"/>
          <w:sz w:val="28"/>
          <w:szCs w:val="28"/>
        </w:rPr>
        <w:t>оправькому</w:t>
      </w:r>
      <w:proofErr w:type="spellEnd"/>
      <w:r>
        <w:rPr>
          <w:rFonts w:ascii="Times New Roman" w:hAnsi="Times New Roman" w:cs="Times New Roman"/>
          <w:sz w:val="28"/>
          <w:szCs w:val="28"/>
        </w:rPr>
        <w:t xml:space="preserve"> НВО, Узинській ЗОШ № 5. У інших закладах де проводилась перевірка виявлені </w:t>
      </w:r>
      <w:proofErr w:type="spellStart"/>
      <w:r>
        <w:rPr>
          <w:rFonts w:ascii="Times New Roman" w:hAnsi="Times New Roman" w:cs="Times New Roman"/>
          <w:sz w:val="28"/>
          <w:szCs w:val="28"/>
        </w:rPr>
        <w:t>недопрацювання</w:t>
      </w:r>
      <w:proofErr w:type="spellEnd"/>
      <w:r>
        <w:rPr>
          <w:rFonts w:ascii="Times New Roman" w:hAnsi="Times New Roman" w:cs="Times New Roman"/>
          <w:sz w:val="28"/>
          <w:szCs w:val="28"/>
        </w:rPr>
        <w:t xml:space="preserve"> з цього питання. </w:t>
      </w:r>
    </w:p>
    <w:p w:rsidR="00062705" w:rsidRDefault="00A5631D">
      <w:pPr>
        <w:pStyle w:val="a3"/>
        <w:spacing w:after="0" w:line="100" w:lineRule="atLeast"/>
        <w:jc w:val="both"/>
      </w:pPr>
      <w:r>
        <w:rPr>
          <w:rFonts w:ascii="Times New Roman" w:hAnsi="Times New Roman" w:cs="Times New Roman"/>
          <w:sz w:val="28"/>
          <w:szCs w:val="28"/>
        </w:rPr>
        <w:lastRenderedPageBreak/>
        <w:tab/>
        <w:t xml:space="preserve">Перш за все роботу з попередження травмування необхідно розпочато з визначення осіб, відповідальних за конкретні ділянки роботи. Директор закладу відповідає за організацію роботи з охорони праці, здійснює загальне керівництво та  контроль за дотриманням охорони праці. </w:t>
      </w:r>
      <w:r>
        <w:rPr>
          <w:rFonts w:ascii="Times New Roman" w:hAnsi="Times New Roman" w:cs="Times New Roman"/>
          <w:sz w:val="28"/>
          <w:szCs w:val="28"/>
        </w:rPr>
        <w:tab/>
      </w:r>
      <w:r w:rsidR="008E2E8D">
        <w:rPr>
          <w:rFonts w:ascii="Times New Roman" w:hAnsi="Times New Roman" w:cs="Times New Roman"/>
          <w:sz w:val="28"/>
          <w:szCs w:val="28"/>
        </w:rPr>
        <w:t xml:space="preserve">У кожному закладі є особи, які виконують відповідальну  роботу з охорони праці, але їхні </w:t>
      </w:r>
      <w:r>
        <w:rPr>
          <w:rFonts w:ascii="Times New Roman" w:hAnsi="Times New Roman" w:cs="Times New Roman"/>
          <w:sz w:val="28"/>
          <w:szCs w:val="28"/>
        </w:rPr>
        <w:t>обов’язки</w:t>
      </w:r>
      <w:r w:rsidR="008E2E8D">
        <w:rPr>
          <w:rFonts w:ascii="Times New Roman" w:hAnsi="Times New Roman" w:cs="Times New Roman"/>
          <w:sz w:val="28"/>
          <w:szCs w:val="28"/>
        </w:rPr>
        <w:t xml:space="preserve"> не  прописані чітко в нормативних документах закладу. А якщо і прописані, то відповідальні особи не ознайомлені з такими обов’язками.</w:t>
      </w:r>
    </w:p>
    <w:p w:rsidR="00062705" w:rsidRDefault="008E2E8D">
      <w:pPr>
        <w:pStyle w:val="a3"/>
        <w:spacing w:after="0" w:line="100" w:lineRule="atLeast"/>
        <w:jc w:val="both"/>
      </w:pPr>
      <w:r>
        <w:rPr>
          <w:rFonts w:ascii="Times New Roman" w:hAnsi="Times New Roman" w:cs="Times New Roman"/>
          <w:sz w:val="28"/>
          <w:szCs w:val="28"/>
        </w:rPr>
        <w:tab/>
        <w:t xml:space="preserve">При вивченні ці факти мали місце у </w:t>
      </w:r>
      <w:proofErr w:type="spellStart"/>
      <w:r>
        <w:rPr>
          <w:rFonts w:ascii="Times New Roman" w:hAnsi="Times New Roman" w:cs="Times New Roman"/>
          <w:sz w:val="28"/>
          <w:szCs w:val="28"/>
        </w:rPr>
        <w:t>Томилівському</w:t>
      </w:r>
      <w:proofErr w:type="spellEnd"/>
      <w:r>
        <w:rPr>
          <w:rFonts w:ascii="Times New Roman" w:hAnsi="Times New Roman" w:cs="Times New Roman"/>
          <w:sz w:val="28"/>
          <w:szCs w:val="28"/>
        </w:rPr>
        <w:t xml:space="preserve"> НВО, </w:t>
      </w:r>
      <w:proofErr w:type="spellStart"/>
      <w:r>
        <w:rPr>
          <w:rFonts w:ascii="Times New Roman" w:hAnsi="Times New Roman" w:cs="Times New Roman"/>
          <w:sz w:val="28"/>
          <w:szCs w:val="28"/>
        </w:rPr>
        <w:t>Глушківському</w:t>
      </w:r>
      <w:proofErr w:type="spellEnd"/>
      <w:r>
        <w:rPr>
          <w:rFonts w:ascii="Times New Roman" w:hAnsi="Times New Roman" w:cs="Times New Roman"/>
          <w:sz w:val="28"/>
          <w:szCs w:val="28"/>
        </w:rPr>
        <w:t xml:space="preserve"> НВО, </w:t>
      </w:r>
      <w:proofErr w:type="spellStart"/>
      <w:r>
        <w:rPr>
          <w:rFonts w:ascii="Times New Roman" w:hAnsi="Times New Roman" w:cs="Times New Roman"/>
          <w:sz w:val="28"/>
          <w:szCs w:val="28"/>
        </w:rPr>
        <w:t>Вільнотарасівській</w:t>
      </w:r>
      <w:proofErr w:type="spellEnd"/>
      <w:r>
        <w:rPr>
          <w:rFonts w:ascii="Times New Roman" w:hAnsi="Times New Roman" w:cs="Times New Roman"/>
          <w:sz w:val="28"/>
          <w:szCs w:val="28"/>
        </w:rPr>
        <w:t xml:space="preserve"> ЗОШ, </w:t>
      </w:r>
      <w:proofErr w:type="spellStart"/>
      <w:r>
        <w:rPr>
          <w:rFonts w:ascii="Times New Roman" w:hAnsi="Times New Roman" w:cs="Times New Roman"/>
          <w:sz w:val="28"/>
          <w:szCs w:val="28"/>
        </w:rPr>
        <w:t>Дроздівській</w:t>
      </w:r>
      <w:proofErr w:type="spellEnd"/>
      <w:r>
        <w:rPr>
          <w:rFonts w:ascii="Times New Roman" w:hAnsi="Times New Roman" w:cs="Times New Roman"/>
          <w:sz w:val="28"/>
          <w:szCs w:val="28"/>
        </w:rPr>
        <w:t xml:space="preserve"> ЗОШ.</w:t>
      </w:r>
    </w:p>
    <w:p w:rsidR="00062705" w:rsidRDefault="008E2E8D">
      <w:pPr>
        <w:pStyle w:val="a3"/>
        <w:spacing w:after="0" w:line="100" w:lineRule="atLeast"/>
        <w:jc w:val="both"/>
      </w:pPr>
      <w:r>
        <w:rPr>
          <w:rFonts w:ascii="Times New Roman" w:hAnsi="Times New Roman" w:cs="Times New Roman"/>
          <w:sz w:val="28"/>
          <w:szCs w:val="28"/>
        </w:rPr>
        <w:tab/>
        <w:t>Напрямки роботи з попередження травматизму можна визн</w:t>
      </w:r>
      <w:r w:rsidR="00A5631D">
        <w:rPr>
          <w:rFonts w:ascii="Times New Roman" w:hAnsi="Times New Roman" w:cs="Times New Roman"/>
          <w:sz w:val="28"/>
          <w:szCs w:val="28"/>
        </w:rPr>
        <w:t>ачити після аналізу його причин</w:t>
      </w:r>
      <w:r>
        <w:rPr>
          <w:rFonts w:ascii="Times New Roman" w:hAnsi="Times New Roman" w:cs="Times New Roman"/>
          <w:sz w:val="28"/>
          <w:szCs w:val="28"/>
        </w:rPr>
        <w:t>. Тому питання безпеки життєдіяльності, створення належних санітарно-гігієнічних умов, профілактики травматизму постійно розглядаються на нарадах в закладах освіти. При перевірці матеріали таких</w:t>
      </w:r>
      <w:r w:rsidR="00A5631D">
        <w:rPr>
          <w:rFonts w:ascii="Times New Roman" w:hAnsi="Times New Roman" w:cs="Times New Roman"/>
          <w:sz w:val="28"/>
          <w:szCs w:val="28"/>
        </w:rPr>
        <w:t xml:space="preserve"> </w:t>
      </w:r>
      <w:r>
        <w:rPr>
          <w:rFonts w:ascii="Times New Roman" w:hAnsi="Times New Roman" w:cs="Times New Roman"/>
          <w:sz w:val="28"/>
          <w:szCs w:val="28"/>
        </w:rPr>
        <w:t xml:space="preserve">розглядів були надані у НВК </w:t>
      </w:r>
      <w:proofErr w:type="spellStart"/>
      <w:r>
        <w:rPr>
          <w:rFonts w:ascii="Times New Roman" w:hAnsi="Times New Roman" w:cs="Times New Roman"/>
          <w:sz w:val="28"/>
          <w:szCs w:val="28"/>
        </w:rPr>
        <w:t>“Узинська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гімназія”</w:t>
      </w:r>
      <w:proofErr w:type="spellEnd"/>
      <w:r>
        <w:rPr>
          <w:rFonts w:ascii="Times New Roman" w:hAnsi="Times New Roman" w:cs="Times New Roman"/>
          <w:sz w:val="28"/>
          <w:szCs w:val="28"/>
        </w:rPr>
        <w:t>, Узинська ЗОШ</w:t>
      </w:r>
      <w:r w:rsidR="00A5631D">
        <w:rPr>
          <w:rFonts w:ascii="Times New Roman" w:hAnsi="Times New Roman" w:cs="Times New Roman"/>
          <w:sz w:val="28"/>
          <w:szCs w:val="28"/>
        </w:rPr>
        <w:t xml:space="preserve"> № 5, Узинська ЗОШ № 1 та № 2, </w:t>
      </w:r>
      <w:proofErr w:type="spellStart"/>
      <w:r w:rsidR="00A5631D">
        <w:rPr>
          <w:rFonts w:ascii="Times New Roman" w:hAnsi="Times New Roman" w:cs="Times New Roman"/>
          <w:sz w:val="28"/>
          <w:szCs w:val="28"/>
        </w:rPr>
        <w:t>Т</w:t>
      </w:r>
      <w:r>
        <w:rPr>
          <w:rFonts w:ascii="Times New Roman" w:hAnsi="Times New Roman" w:cs="Times New Roman"/>
          <w:sz w:val="28"/>
          <w:szCs w:val="28"/>
        </w:rPr>
        <w:t>ерезинському</w:t>
      </w:r>
      <w:proofErr w:type="spellEnd"/>
      <w:r>
        <w:rPr>
          <w:rFonts w:ascii="Times New Roman" w:hAnsi="Times New Roman" w:cs="Times New Roman"/>
          <w:sz w:val="28"/>
          <w:szCs w:val="28"/>
        </w:rPr>
        <w:t xml:space="preserve"> НВО.</w:t>
      </w:r>
    </w:p>
    <w:p w:rsidR="00062705" w:rsidRDefault="008E2E8D">
      <w:pPr>
        <w:pStyle w:val="a3"/>
        <w:spacing w:after="0" w:line="100" w:lineRule="atLeast"/>
        <w:jc w:val="both"/>
      </w:pPr>
      <w:r>
        <w:rPr>
          <w:rFonts w:ascii="Times New Roman" w:hAnsi="Times New Roman" w:cs="Times New Roman"/>
          <w:sz w:val="28"/>
          <w:szCs w:val="28"/>
        </w:rPr>
        <w:tab/>
        <w:t>У школах налагоджена система проведення інструктажів з учнями. Інколи зустрічалися випадки не проведення інструктажів з окремими учнями, несвоєчасність проведення інструктажів, неправильне фіксування інструктажів.</w:t>
      </w:r>
    </w:p>
    <w:p w:rsidR="00062705" w:rsidRDefault="008E2E8D">
      <w:pPr>
        <w:pStyle w:val="a3"/>
        <w:spacing w:after="0" w:line="100" w:lineRule="atLeast"/>
        <w:jc w:val="both"/>
      </w:pPr>
      <w:r>
        <w:rPr>
          <w:rFonts w:ascii="Times New Roman" w:hAnsi="Times New Roman" w:cs="Times New Roman"/>
          <w:sz w:val="28"/>
          <w:szCs w:val="28"/>
        </w:rPr>
        <w:tab/>
        <w:t>Класні керівники в більшості випадків на свій розсуд, в межах своєї компетентності планують проведення бесід, виховних заходів з безпеки життєдіяльності.</w:t>
      </w:r>
    </w:p>
    <w:p w:rsidR="00062705" w:rsidRDefault="008E2E8D">
      <w:pPr>
        <w:pStyle w:val="a3"/>
        <w:spacing w:after="0" w:line="100" w:lineRule="atLeast"/>
        <w:jc w:val="both"/>
      </w:pPr>
      <w:r>
        <w:rPr>
          <w:rFonts w:ascii="Times New Roman" w:hAnsi="Times New Roman" w:cs="Times New Roman"/>
          <w:sz w:val="28"/>
          <w:szCs w:val="28"/>
        </w:rPr>
        <w:tab/>
        <w:t>У кожній школі на допомогу учителям є куточки безпеки життєдіяльності, виставки малюнків, які постійно поновлюються.</w:t>
      </w:r>
    </w:p>
    <w:p w:rsidR="00062705" w:rsidRDefault="008E2E8D">
      <w:pPr>
        <w:pStyle w:val="a3"/>
        <w:spacing w:after="0" w:line="100" w:lineRule="atLeast"/>
        <w:jc w:val="both"/>
      </w:pPr>
      <w:r>
        <w:rPr>
          <w:rFonts w:ascii="Times New Roman" w:hAnsi="Times New Roman" w:cs="Times New Roman"/>
          <w:sz w:val="28"/>
          <w:szCs w:val="28"/>
        </w:rPr>
        <w:tab/>
        <w:t>Нажаль</w:t>
      </w:r>
      <w:r w:rsidR="00A5631D">
        <w:rPr>
          <w:rFonts w:ascii="Times New Roman" w:hAnsi="Times New Roman" w:cs="Times New Roman"/>
          <w:sz w:val="28"/>
          <w:szCs w:val="28"/>
        </w:rPr>
        <w:t>,</w:t>
      </w:r>
      <w:r>
        <w:rPr>
          <w:rFonts w:ascii="Times New Roman" w:hAnsi="Times New Roman" w:cs="Times New Roman"/>
          <w:sz w:val="28"/>
          <w:szCs w:val="28"/>
        </w:rPr>
        <w:t xml:space="preserve"> не завжди керівники  закладів освіти в повній мірі виконують рекомендації відділу освіти, нормативні документи, інструкції. Так на вимогу провести позапланові інструктажі з ПДР в </w:t>
      </w:r>
      <w:proofErr w:type="spellStart"/>
      <w:r>
        <w:rPr>
          <w:rFonts w:ascii="Times New Roman" w:hAnsi="Times New Roman" w:cs="Times New Roman"/>
          <w:sz w:val="28"/>
          <w:szCs w:val="28"/>
        </w:rPr>
        <w:t>звязку</w:t>
      </w:r>
      <w:proofErr w:type="spellEnd"/>
      <w:r>
        <w:rPr>
          <w:rFonts w:ascii="Times New Roman" w:hAnsi="Times New Roman" w:cs="Times New Roman"/>
          <w:sz w:val="28"/>
          <w:szCs w:val="28"/>
        </w:rPr>
        <w:t xml:space="preserve"> з ДТП на залізничному переїзді </w:t>
      </w:r>
      <w:r w:rsidR="00A5631D">
        <w:rPr>
          <w:rFonts w:ascii="Times New Roman" w:hAnsi="Times New Roman" w:cs="Times New Roman"/>
          <w:sz w:val="28"/>
          <w:szCs w:val="28"/>
        </w:rPr>
        <w:t xml:space="preserve">у </w:t>
      </w:r>
      <w:proofErr w:type="spellStart"/>
      <w:r w:rsidR="00A5631D">
        <w:rPr>
          <w:rFonts w:ascii="Times New Roman" w:hAnsi="Times New Roman" w:cs="Times New Roman"/>
          <w:sz w:val="28"/>
          <w:szCs w:val="28"/>
        </w:rPr>
        <w:t>Терезинському</w:t>
      </w:r>
      <w:proofErr w:type="spellEnd"/>
      <w:r w:rsidR="00A5631D">
        <w:rPr>
          <w:rFonts w:ascii="Times New Roman" w:hAnsi="Times New Roman" w:cs="Times New Roman"/>
          <w:sz w:val="28"/>
          <w:szCs w:val="28"/>
        </w:rPr>
        <w:t xml:space="preserve"> НВО, НВК «Узинська гімназія»,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Шкарівській</w:t>
      </w:r>
      <w:proofErr w:type="spellEnd"/>
      <w:r>
        <w:rPr>
          <w:rFonts w:ascii="Times New Roman" w:hAnsi="Times New Roman" w:cs="Times New Roman"/>
          <w:sz w:val="28"/>
          <w:szCs w:val="28"/>
        </w:rPr>
        <w:t xml:space="preserve"> ЗОШ, </w:t>
      </w:r>
      <w:proofErr w:type="spellStart"/>
      <w:r>
        <w:rPr>
          <w:rFonts w:ascii="Times New Roman" w:hAnsi="Times New Roman" w:cs="Times New Roman"/>
          <w:sz w:val="28"/>
          <w:szCs w:val="28"/>
        </w:rPr>
        <w:t>Дроздівській</w:t>
      </w:r>
      <w:proofErr w:type="spellEnd"/>
      <w:r>
        <w:rPr>
          <w:rFonts w:ascii="Times New Roman" w:hAnsi="Times New Roman" w:cs="Times New Roman"/>
          <w:sz w:val="28"/>
          <w:szCs w:val="28"/>
        </w:rPr>
        <w:t xml:space="preserve"> ЗОШ, </w:t>
      </w:r>
      <w:proofErr w:type="spellStart"/>
      <w:r>
        <w:rPr>
          <w:rFonts w:ascii="Times New Roman" w:hAnsi="Times New Roman" w:cs="Times New Roman"/>
          <w:sz w:val="28"/>
          <w:szCs w:val="28"/>
        </w:rPr>
        <w:t>Сорокотязькому</w:t>
      </w:r>
      <w:proofErr w:type="spellEnd"/>
      <w:r>
        <w:rPr>
          <w:rFonts w:ascii="Times New Roman" w:hAnsi="Times New Roman" w:cs="Times New Roman"/>
          <w:sz w:val="28"/>
          <w:szCs w:val="28"/>
        </w:rPr>
        <w:t xml:space="preserve"> НВО</w:t>
      </w:r>
      <w:r w:rsidR="00C8696B" w:rsidRPr="00C8696B">
        <w:rPr>
          <w:rFonts w:ascii="Times New Roman" w:hAnsi="Times New Roman" w:cs="Times New Roman"/>
          <w:sz w:val="28"/>
          <w:szCs w:val="28"/>
        </w:rPr>
        <w:t xml:space="preserve"> </w:t>
      </w:r>
      <w:r w:rsidR="00C8696B">
        <w:rPr>
          <w:rFonts w:ascii="Times New Roman" w:hAnsi="Times New Roman" w:cs="Times New Roman"/>
          <w:sz w:val="28"/>
          <w:szCs w:val="28"/>
        </w:rPr>
        <w:t>відклали його проведення на пізніший термін</w:t>
      </w:r>
      <w:r>
        <w:rPr>
          <w:rFonts w:ascii="Times New Roman" w:hAnsi="Times New Roman" w:cs="Times New Roman"/>
          <w:sz w:val="28"/>
          <w:szCs w:val="28"/>
        </w:rPr>
        <w:t>.</w:t>
      </w:r>
    </w:p>
    <w:p w:rsidR="00062705" w:rsidRDefault="008E2E8D">
      <w:pPr>
        <w:pStyle w:val="a3"/>
        <w:spacing w:after="0" w:line="100" w:lineRule="atLeast"/>
        <w:jc w:val="both"/>
      </w:pPr>
      <w:r>
        <w:rPr>
          <w:rFonts w:ascii="Times New Roman" w:hAnsi="Times New Roman" w:cs="Times New Roman"/>
          <w:sz w:val="28"/>
          <w:szCs w:val="28"/>
        </w:rPr>
        <w:tab/>
        <w:t xml:space="preserve">При вивченні питання травматизму були виявлені ряд інших порушень з охорони праці, які також </w:t>
      </w:r>
      <w:proofErr w:type="spellStart"/>
      <w:r>
        <w:rPr>
          <w:rFonts w:ascii="Times New Roman" w:hAnsi="Times New Roman" w:cs="Times New Roman"/>
          <w:sz w:val="28"/>
          <w:szCs w:val="28"/>
        </w:rPr>
        <w:t>дотично</w:t>
      </w:r>
      <w:proofErr w:type="spellEnd"/>
      <w:r>
        <w:rPr>
          <w:rFonts w:ascii="Times New Roman" w:hAnsi="Times New Roman" w:cs="Times New Roman"/>
          <w:sz w:val="28"/>
          <w:szCs w:val="28"/>
        </w:rPr>
        <w:t xml:space="preserve"> впливають на рівень травмати</w:t>
      </w:r>
      <w:r w:rsidR="00C8696B">
        <w:rPr>
          <w:rFonts w:ascii="Times New Roman" w:hAnsi="Times New Roman" w:cs="Times New Roman"/>
          <w:sz w:val="28"/>
          <w:szCs w:val="28"/>
        </w:rPr>
        <w:t>зму. Серед таких порушень — несв</w:t>
      </w:r>
      <w:r>
        <w:rPr>
          <w:rFonts w:ascii="Times New Roman" w:hAnsi="Times New Roman" w:cs="Times New Roman"/>
          <w:sz w:val="28"/>
          <w:szCs w:val="28"/>
        </w:rPr>
        <w:t>оєчасність проведення інструктажів, відсутність інструкцій, однолінійних схем електропостачання,  відкриті струмоведучі</w:t>
      </w:r>
      <w:r w:rsidR="00A5631D">
        <w:rPr>
          <w:rFonts w:ascii="Times New Roman" w:hAnsi="Times New Roman" w:cs="Times New Roman"/>
          <w:sz w:val="28"/>
          <w:szCs w:val="28"/>
        </w:rPr>
        <w:t xml:space="preserve"> </w:t>
      </w:r>
      <w:r>
        <w:rPr>
          <w:rFonts w:ascii="Times New Roman" w:hAnsi="Times New Roman" w:cs="Times New Roman"/>
          <w:sz w:val="28"/>
          <w:szCs w:val="28"/>
        </w:rPr>
        <w:t>частини, не перевірений стан заземлення та ізоляції, не затверджені або взагалі не розроблені інструкції та інше.</w:t>
      </w:r>
    </w:p>
    <w:p w:rsidR="00062705" w:rsidRDefault="00A5631D">
      <w:pPr>
        <w:pStyle w:val="a3"/>
        <w:spacing w:after="0" w:line="100" w:lineRule="atLeast"/>
        <w:jc w:val="both"/>
      </w:pPr>
      <w:r>
        <w:rPr>
          <w:rFonts w:ascii="Times New Roman" w:hAnsi="Times New Roman" w:cs="Times New Roman"/>
          <w:sz w:val="28"/>
          <w:szCs w:val="28"/>
        </w:rPr>
        <w:tab/>
        <w:t>Нажа</w:t>
      </w:r>
      <w:r w:rsidR="008E2E8D">
        <w:rPr>
          <w:rFonts w:ascii="Times New Roman" w:hAnsi="Times New Roman" w:cs="Times New Roman"/>
          <w:sz w:val="28"/>
          <w:szCs w:val="28"/>
        </w:rPr>
        <w:t>ль рівень травматизму серед учасників навчально-виховного процесу в закладах освіти нашого району залишається високим.</w:t>
      </w:r>
    </w:p>
    <w:p w:rsidR="00062705" w:rsidRDefault="008E2E8D">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Аналізуючи причини нещасних випадків, дуже прикро усвідомлювати те, що в більшості нещасних випадків можна було б запобігти. Профі</w:t>
      </w:r>
      <w:r w:rsidR="00A5631D">
        <w:rPr>
          <w:rFonts w:ascii="Times New Roman" w:hAnsi="Times New Roman" w:cs="Times New Roman"/>
          <w:sz w:val="28"/>
          <w:szCs w:val="28"/>
        </w:rPr>
        <w:t>лактична робота буде ефективною</w:t>
      </w:r>
      <w:r>
        <w:rPr>
          <w:rFonts w:ascii="Times New Roman" w:hAnsi="Times New Roman" w:cs="Times New Roman"/>
          <w:sz w:val="28"/>
          <w:szCs w:val="28"/>
        </w:rPr>
        <w:t xml:space="preserve">, коли в цьому будуть брати </w:t>
      </w:r>
      <w:r w:rsidR="00C8696B">
        <w:rPr>
          <w:rFonts w:ascii="Times New Roman" w:hAnsi="Times New Roman" w:cs="Times New Roman"/>
          <w:sz w:val="28"/>
          <w:szCs w:val="28"/>
        </w:rPr>
        <w:t xml:space="preserve">участь не тільки учителі а  і </w:t>
      </w:r>
      <w:r>
        <w:rPr>
          <w:rFonts w:ascii="Times New Roman" w:hAnsi="Times New Roman" w:cs="Times New Roman"/>
          <w:sz w:val="28"/>
          <w:szCs w:val="28"/>
        </w:rPr>
        <w:t>батьки та громадськість.</w:t>
      </w:r>
    </w:p>
    <w:p w:rsidR="00A5631D" w:rsidRDefault="00731B4E">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Принципи запобігання </w:t>
      </w:r>
      <w:r w:rsidR="00A5631D">
        <w:rPr>
          <w:rFonts w:ascii="Times New Roman" w:hAnsi="Times New Roman" w:cs="Times New Roman"/>
          <w:sz w:val="28"/>
          <w:szCs w:val="28"/>
        </w:rPr>
        <w:t xml:space="preserve">побутового </w:t>
      </w:r>
      <w:r>
        <w:rPr>
          <w:rFonts w:ascii="Times New Roman" w:hAnsi="Times New Roman" w:cs="Times New Roman"/>
          <w:sz w:val="28"/>
          <w:szCs w:val="28"/>
        </w:rPr>
        <w:t xml:space="preserve">травматизму різноманітні, але головним з них  є постійна турбота дорослих про безпеку дітей вдома. Особливо при поводженні з вогнем і небезпечними приладами. Старші систематично повинні виховувати в </w:t>
      </w:r>
      <w:r w:rsidR="009F5BB6">
        <w:rPr>
          <w:rFonts w:ascii="Times New Roman" w:hAnsi="Times New Roman" w:cs="Times New Roman"/>
          <w:sz w:val="28"/>
          <w:szCs w:val="28"/>
        </w:rPr>
        <w:t>дітях обачливість і обережність, з</w:t>
      </w:r>
      <w:r>
        <w:rPr>
          <w:rFonts w:ascii="Times New Roman" w:hAnsi="Times New Roman" w:cs="Times New Roman"/>
          <w:sz w:val="28"/>
          <w:szCs w:val="28"/>
        </w:rPr>
        <w:t>астерігати дітей від пустощів на балконах, драбинах, деревах.</w:t>
      </w:r>
    </w:p>
    <w:p w:rsidR="00731B4E" w:rsidRDefault="00731B4E">
      <w:pPr>
        <w:pStyle w:val="a3"/>
        <w:spacing w:after="0" w:line="100" w:lineRule="atLeast"/>
        <w:jc w:val="both"/>
        <w:rPr>
          <w:rFonts w:ascii="Times New Roman" w:hAnsi="Times New Roman" w:cs="Times New Roman"/>
          <w:sz w:val="28"/>
          <w:szCs w:val="28"/>
        </w:rPr>
      </w:pPr>
      <w:r w:rsidRPr="00731B4E">
        <w:rPr>
          <w:rFonts w:ascii="Times New Roman" w:hAnsi="Times New Roman" w:cs="Times New Roman"/>
          <w:sz w:val="28"/>
          <w:szCs w:val="28"/>
        </w:rPr>
        <w:lastRenderedPageBreak/>
        <w:tab/>
        <w:t xml:space="preserve">Підлітки у своїх поступках стараються наслідувати старших, </w:t>
      </w:r>
      <w:r>
        <w:rPr>
          <w:rFonts w:ascii="Times New Roman" w:hAnsi="Times New Roman" w:cs="Times New Roman"/>
          <w:sz w:val="28"/>
          <w:szCs w:val="28"/>
        </w:rPr>
        <w:t>стараються звершувати героїчні вчинки, які б свідчили про їх х</w:t>
      </w:r>
      <w:r w:rsidR="00A5631D">
        <w:rPr>
          <w:rFonts w:ascii="Times New Roman" w:hAnsi="Times New Roman" w:cs="Times New Roman"/>
          <w:sz w:val="28"/>
          <w:szCs w:val="28"/>
        </w:rPr>
        <w:t>оробрість  і при цьому  не вмію</w:t>
      </w:r>
      <w:r>
        <w:rPr>
          <w:rFonts w:ascii="Times New Roman" w:hAnsi="Times New Roman" w:cs="Times New Roman"/>
          <w:sz w:val="28"/>
          <w:szCs w:val="28"/>
        </w:rPr>
        <w:t>чи правильно оцінити свої вчи</w:t>
      </w:r>
      <w:r w:rsidR="00A5631D">
        <w:rPr>
          <w:rFonts w:ascii="Times New Roman" w:hAnsi="Times New Roman" w:cs="Times New Roman"/>
          <w:sz w:val="28"/>
          <w:szCs w:val="28"/>
        </w:rPr>
        <w:t>нки часто стають на хибний шлях</w:t>
      </w:r>
      <w:r>
        <w:rPr>
          <w:rFonts w:ascii="Times New Roman" w:hAnsi="Times New Roman" w:cs="Times New Roman"/>
          <w:sz w:val="28"/>
          <w:szCs w:val="28"/>
        </w:rPr>
        <w:t>. Щоб довести св</w:t>
      </w:r>
      <w:r w:rsidR="009F5BB6">
        <w:rPr>
          <w:rFonts w:ascii="Times New Roman" w:hAnsi="Times New Roman" w:cs="Times New Roman"/>
          <w:sz w:val="28"/>
          <w:szCs w:val="28"/>
        </w:rPr>
        <w:t>ою сміливість</w:t>
      </w:r>
      <w:r>
        <w:rPr>
          <w:rFonts w:ascii="Times New Roman" w:hAnsi="Times New Roman" w:cs="Times New Roman"/>
          <w:sz w:val="28"/>
          <w:szCs w:val="28"/>
        </w:rPr>
        <w:t xml:space="preserve"> перед іншими </w:t>
      </w:r>
      <w:r w:rsidR="00A5631D">
        <w:rPr>
          <w:rFonts w:ascii="Times New Roman" w:hAnsi="Times New Roman" w:cs="Times New Roman"/>
          <w:sz w:val="28"/>
          <w:szCs w:val="28"/>
        </w:rPr>
        <w:t xml:space="preserve"> підлітк</w:t>
      </w:r>
      <w:r w:rsidR="009F5BB6">
        <w:rPr>
          <w:rFonts w:ascii="Times New Roman" w:hAnsi="Times New Roman" w:cs="Times New Roman"/>
          <w:sz w:val="28"/>
          <w:szCs w:val="28"/>
        </w:rPr>
        <w:t xml:space="preserve">и </w:t>
      </w:r>
      <w:r w:rsidR="00A5631D">
        <w:rPr>
          <w:rFonts w:ascii="Times New Roman" w:hAnsi="Times New Roman" w:cs="Times New Roman"/>
          <w:sz w:val="28"/>
          <w:szCs w:val="28"/>
        </w:rPr>
        <w:t xml:space="preserve"> часто переходять вулицю в небезпечних місцях, чіпляються  за машинами, вилазять на пожежні драбини, на дахи високих будинків, не задумуючись про наслідки.</w:t>
      </w:r>
    </w:p>
    <w:p w:rsidR="00A5631D" w:rsidRDefault="00A5631D">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У молодших учнів ушкодження можуть бути зумовлені іншими причинами. Вони рухливі і нестримані,</w:t>
      </w:r>
      <w:r w:rsidR="009F5BB6">
        <w:rPr>
          <w:rFonts w:ascii="Times New Roman" w:hAnsi="Times New Roman" w:cs="Times New Roman"/>
          <w:sz w:val="28"/>
          <w:szCs w:val="28"/>
        </w:rPr>
        <w:t xml:space="preserve"> пустують,</w:t>
      </w:r>
      <w:r>
        <w:rPr>
          <w:rFonts w:ascii="Times New Roman" w:hAnsi="Times New Roman" w:cs="Times New Roman"/>
          <w:sz w:val="28"/>
          <w:szCs w:val="28"/>
        </w:rPr>
        <w:t xml:space="preserve"> діти намагаються позбутися нагляду</w:t>
      </w:r>
      <w:r w:rsidR="009F5BB6">
        <w:rPr>
          <w:rFonts w:ascii="Times New Roman" w:hAnsi="Times New Roman" w:cs="Times New Roman"/>
          <w:sz w:val="28"/>
          <w:szCs w:val="28"/>
        </w:rPr>
        <w:t xml:space="preserve"> дорослих</w:t>
      </w:r>
      <w:r>
        <w:rPr>
          <w:rFonts w:ascii="Times New Roman" w:hAnsi="Times New Roman" w:cs="Times New Roman"/>
          <w:sz w:val="28"/>
          <w:szCs w:val="28"/>
        </w:rPr>
        <w:t xml:space="preserve"> і охоче проводять  своє дозвілля на подвір’ї, катаючись на велосипедах, самокатах, санках, лізуть на дерева, у відкриті люки на драбини.  Особливо небезпечні для дітей  неогороджені ділянки де проводяться ремонтні роботи. Часто діти падають з висоти</w:t>
      </w:r>
      <w:r w:rsidR="009F5BB6">
        <w:rPr>
          <w:rFonts w:ascii="Times New Roman" w:hAnsi="Times New Roman" w:cs="Times New Roman"/>
          <w:sz w:val="28"/>
          <w:szCs w:val="28"/>
        </w:rPr>
        <w:t xml:space="preserve">, </w:t>
      </w:r>
      <w:r>
        <w:rPr>
          <w:rFonts w:ascii="Times New Roman" w:hAnsi="Times New Roman" w:cs="Times New Roman"/>
          <w:sz w:val="28"/>
          <w:szCs w:val="28"/>
        </w:rPr>
        <w:t>драбин, дерев, що теж призводить до тяжких травм.</w:t>
      </w:r>
    </w:p>
    <w:p w:rsidR="009F5BB6" w:rsidRDefault="00A5631D">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Діти середнього  шкільного віку хочуть унаслідувати своїх героїв з кінофільмів, які їм подобаються. Вони з захопленням граються у війну, ковбоїв, з задоволенням долають перешкоди, </w:t>
      </w:r>
      <w:r w:rsidR="00C54047">
        <w:rPr>
          <w:rFonts w:ascii="Times New Roman" w:hAnsi="Times New Roman" w:cs="Times New Roman"/>
          <w:sz w:val="28"/>
          <w:szCs w:val="28"/>
        </w:rPr>
        <w:t xml:space="preserve">демонструючи при цьому свою відвагу, спритність, силу. Все це нерідко призводить до біди. </w:t>
      </w:r>
    </w:p>
    <w:p w:rsidR="00A5631D" w:rsidRDefault="009F5BB6">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54047">
        <w:rPr>
          <w:rFonts w:ascii="Times New Roman" w:hAnsi="Times New Roman" w:cs="Times New Roman"/>
          <w:sz w:val="28"/>
          <w:szCs w:val="28"/>
        </w:rPr>
        <w:t>Зараз всюди в побуті користуються газом і електроенергією, а невміле поводження з приладами теж стають причиною нещастя. Діти інколи хапаються за неізоль</w:t>
      </w:r>
      <w:r>
        <w:rPr>
          <w:rFonts w:ascii="Times New Roman" w:hAnsi="Times New Roman" w:cs="Times New Roman"/>
          <w:sz w:val="28"/>
          <w:szCs w:val="28"/>
        </w:rPr>
        <w:t>овані проводи, оголені контакти електрообладнання</w:t>
      </w:r>
      <w:r w:rsidR="00C54047">
        <w:rPr>
          <w:rFonts w:ascii="Times New Roman" w:hAnsi="Times New Roman" w:cs="Times New Roman"/>
          <w:sz w:val="28"/>
          <w:szCs w:val="28"/>
        </w:rPr>
        <w:t>, вставляють в розетки шпильки, цвяхи і нерідко дістають опіки та ушкодження тканин тіла</w:t>
      </w:r>
      <w:r>
        <w:rPr>
          <w:rFonts w:ascii="Times New Roman" w:hAnsi="Times New Roman" w:cs="Times New Roman"/>
          <w:sz w:val="28"/>
          <w:szCs w:val="28"/>
        </w:rPr>
        <w:t xml:space="preserve"> або ще більш серйозні травми</w:t>
      </w:r>
      <w:r w:rsidR="00C54047">
        <w:rPr>
          <w:rFonts w:ascii="Times New Roman" w:hAnsi="Times New Roman" w:cs="Times New Roman"/>
          <w:sz w:val="28"/>
          <w:szCs w:val="28"/>
        </w:rPr>
        <w:t>.</w:t>
      </w:r>
    </w:p>
    <w:p w:rsidR="00C54047" w:rsidRDefault="00C54047">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Принципи запобігання побутового травматизму різноманітні, але головною і надійною з них є постійна турбота дорослих про безпеку дітей вдома. Дорослим ні на мить неможна забувати, що діти схильні наслідувати їх. Якщо дитина бачить що дорослі порушують дорожнього руху, легковажно ставляться до рекомендації , то від дитини марно вимагати чогось іншого, бо дитина перш за все бере приклад з дорослих. Лише  спільні зусилля батьків, учителів, вихователів, працівників громадських організацій зможуть забезпечити позитивн</w:t>
      </w:r>
      <w:r w:rsidR="0030031B">
        <w:rPr>
          <w:rFonts w:ascii="Times New Roman" w:hAnsi="Times New Roman" w:cs="Times New Roman"/>
          <w:sz w:val="28"/>
          <w:szCs w:val="28"/>
        </w:rPr>
        <w:t xml:space="preserve">ий ефект боротьби з </w:t>
      </w:r>
      <w:r>
        <w:rPr>
          <w:rFonts w:ascii="Times New Roman" w:hAnsi="Times New Roman" w:cs="Times New Roman"/>
          <w:sz w:val="28"/>
          <w:szCs w:val="28"/>
        </w:rPr>
        <w:t xml:space="preserve"> травматизмом.</w:t>
      </w:r>
    </w:p>
    <w:p w:rsidR="00C54047" w:rsidRDefault="00C54047">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Правила дорожнього руху повинні вивчатися в будь якому віці. А форми цієї роботи можуть бути найрізноманітніші: прогулянки, екскурсії на дороги до школи,  бесіди, ігри та інше. </w:t>
      </w:r>
    </w:p>
    <w:p w:rsidR="00C54047" w:rsidRDefault="00C54047">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Шкільний травматизм діти дістають під час перерв, у класах, коридорах. Основними причинами шкільного травматизму є недостатня виховна робота. </w:t>
      </w:r>
    </w:p>
    <w:p w:rsidR="00C54047" w:rsidRDefault="00C54047">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У кожному кабінеті є правила техніки безпеки при виконанні різних робіт. На початку кожного уроку потрібно їх повторювати. Діти повинні усвідомлювати, що під час виробничого навчання потрібно бути надзвичайно уважними, зібраними, ретельно виконувати всі настанови вчителя, </w:t>
      </w:r>
      <w:r w:rsidR="00B10C6C">
        <w:rPr>
          <w:rFonts w:ascii="Times New Roman" w:hAnsi="Times New Roman" w:cs="Times New Roman"/>
          <w:sz w:val="28"/>
          <w:szCs w:val="28"/>
        </w:rPr>
        <w:t xml:space="preserve">дотримуватися техніки безпеки.  </w:t>
      </w:r>
    </w:p>
    <w:p w:rsidR="00B10C6C" w:rsidRDefault="00B10C6C">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Фізкультура і спорт є могутнім засобом </w:t>
      </w:r>
      <w:r w:rsidR="0030031B">
        <w:rPr>
          <w:rFonts w:ascii="Times New Roman" w:hAnsi="Times New Roman" w:cs="Times New Roman"/>
          <w:sz w:val="28"/>
          <w:szCs w:val="28"/>
        </w:rPr>
        <w:t xml:space="preserve">зміцнення </w:t>
      </w:r>
      <w:r>
        <w:rPr>
          <w:rFonts w:ascii="Times New Roman" w:hAnsi="Times New Roman" w:cs="Times New Roman"/>
          <w:sz w:val="28"/>
          <w:szCs w:val="28"/>
        </w:rPr>
        <w:t xml:space="preserve">організму і </w:t>
      </w:r>
      <w:r w:rsidR="0030031B">
        <w:rPr>
          <w:rFonts w:ascii="Times New Roman" w:hAnsi="Times New Roman" w:cs="Times New Roman"/>
          <w:sz w:val="28"/>
          <w:szCs w:val="28"/>
        </w:rPr>
        <w:t xml:space="preserve">фізичного розвитку дітей </w:t>
      </w:r>
      <w:r>
        <w:rPr>
          <w:rFonts w:ascii="Times New Roman" w:hAnsi="Times New Roman" w:cs="Times New Roman"/>
          <w:sz w:val="28"/>
          <w:szCs w:val="28"/>
        </w:rPr>
        <w:t xml:space="preserve"> тільки при вмілому і правильно організованому занятті спортом. Але на превеликий жаль батьки вважають що дитина може займатися спортом і без тренера. Тому багато  підлітків грають в футбол, хокей, їздять на велосипедах без </w:t>
      </w:r>
      <w:r w:rsidR="0030031B">
        <w:rPr>
          <w:rFonts w:ascii="Times New Roman" w:hAnsi="Times New Roman" w:cs="Times New Roman"/>
          <w:sz w:val="28"/>
          <w:szCs w:val="28"/>
        </w:rPr>
        <w:t>нагляду</w:t>
      </w:r>
      <w:r w:rsidR="004A76A3">
        <w:rPr>
          <w:rFonts w:ascii="Times New Roman" w:hAnsi="Times New Roman" w:cs="Times New Roman"/>
          <w:sz w:val="28"/>
          <w:szCs w:val="28"/>
        </w:rPr>
        <w:t xml:space="preserve"> </w:t>
      </w:r>
      <w:r>
        <w:rPr>
          <w:rFonts w:ascii="Times New Roman" w:hAnsi="Times New Roman" w:cs="Times New Roman"/>
          <w:sz w:val="28"/>
          <w:szCs w:val="28"/>
        </w:rPr>
        <w:t xml:space="preserve">старших досвідчених товаришів. Або обирають місця не зовсім придатні,  а часто небезпечні: річки, захаращені двори, глибокі </w:t>
      </w:r>
      <w:r>
        <w:rPr>
          <w:rFonts w:ascii="Times New Roman" w:hAnsi="Times New Roman" w:cs="Times New Roman"/>
          <w:sz w:val="28"/>
          <w:szCs w:val="28"/>
        </w:rPr>
        <w:lastRenderedPageBreak/>
        <w:t>водойми, пустища. При неорганізованому занятті спорту трапляються найбільше спортивних ушкоджень особливо у спортзалах та майданчиках.</w:t>
      </w:r>
    </w:p>
    <w:p w:rsidR="00B10C6C" w:rsidRDefault="00B10C6C">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Вивчення випадків травмування у закладах освіти свідчить про відсутність чіткої системи обліку та аналізу нещасних випадків пов’язаних з навчально-виховним процесом та побутом.</w:t>
      </w:r>
    </w:p>
    <w:p w:rsidR="00B10C6C" w:rsidRPr="00731B4E" w:rsidRDefault="00B10C6C">
      <w:pPr>
        <w:pStyle w:val="a3"/>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Тому необхідно провести в кожному закладі  аналіз нещасних випадків і спланувати роботу на їх попередження.</w:t>
      </w:r>
    </w:p>
    <w:p w:rsidR="00062705" w:rsidRDefault="008E2E8D">
      <w:pPr>
        <w:pStyle w:val="a3"/>
        <w:spacing w:after="0" w:line="100" w:lineRule="atLeast"/>
        <w:jc w:val="both"/>
      </w:pPr>
      <w:r>
        <w:rPr>
          <w:rFonts w:ascii="Times New Roman" w:hAnsi="Times New Roman" w:cs="Times New Roman"/>
          <w:sz w:val="28"/>
          <w:szCs w:val="28"/>
        </w:rPr>
        <w:tab/>
      </w:r>
    </w:p>
    <w:p w:rsidR="00062705" w:rsidRDefault="00062705">
      <w:pPr>
        <w:pStyle w:val="a3"/>
        <w:spacing w:after="0" w:line="100" w:lineRule="atLeast"/>
        <w:jc w:val="both"/>
      </w:pPr>
    </w:p>
    <w:sectPr w:rsidR="00062705" w:rsidSect="00062705">
      <w:pgSz w:w="11906" w:h="16838"/>
      <w:pgMar w:top="851" w:right="567" w:bottom="851"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062705"/>
    <w:rsid w:val="00062705"/>
    <w:rsid w:val="000E4C67"/>
    <w:rsid w:val="0030031B"/>
    <w:rsid w:val="004170E0"/>
    <w:rsid w:val="004A76A3"/>
    <w:rsid w:val="00591935"/>
    <w:rsid w:val="00731B4E"/>
    <w:rsid w:val="008E2E8D"/>
    <w:rsid w:val="00921877"/>
    <w:rsid w:val="00930571"/>
    <w:rsid w:val="009F5BB6"/>
    <w:rsid w:val="00A5631D"/>
    <w:rsid w:val="00B10C6C"/>
    <w:rsid w:val="00B66DEB"/>
    <w:rsid w:val="00C54047"/>
    <w:rsid w:val="00C86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62705"/>
    <w:pPr>
      <w:tabs>
        <w:tab w:val="left" w:pos="708"/>
      </w:tabs>
      <w:suppressAutoHyphens/>
    </w:pPr>
    <w:rPr>
      <w:rFonts w:ascii="Calibri" w:eastAsia="DejaVu Sans" w:hAnsi="Calibri" w:cs="Calibri"/>
      <w:lang w:val="uk-UA" w:eastAsia="en-US"/>
    </w:rPr>
  </w:style>
  <w:style w:type="paragraph" w:customStyle="1" w:styleId="a4">
    <w:name w:val="Заголовок"/>
    <w:basedOn w:val="a3"/>
    <w:next w:val="a5"/>
    <w:rsid w:val="00062705"/>
    <w:pPr>
      <w:keepNext/>
      <w:spacing w:before="240" w:after="120"/>
    </w:pPr>
    <w:rPr>
      <w:rFonts w:ascii="DejaVu Sans" w:hAnsi="DejaVu Sans" w:cs="Lohit Hindi"/>
      <w:sz w:val="28"/>
      <w:szCs w:val="28"/>
    </w:rPr>
  </w:style>
  <w:style w:type="paragraph" w:styleId="a5">
    <w:name w:val="Body Text"/>
    <w:basedOn w:val="a3"/>
    <w:rsid w:val="00062705"/>
    <w:pPr>
      <w:spacing w:after="120"/>
    </w:pPr>
  </w:style>
  <w:style w:type="paragraph" w:styleId="a6">
    <w:name w:val="List"/>
    <w:basedOn w:val="a5"/>
    <w:rsid w:val="00062705"/>
    <w:rPr>
      <w:rFonts w:cs="Lohit Hindi"/>
    </w:rPr>
  </w:style>
  <w:style w:type="paragraph" w:styleId="a7">
    <w:name w:val="Title"/>
    <w:basedOn w:val="a3"/>
    <w:rsid w:val="00062705"/>
    <w:pPr>
      <w:suppressLineNumbers/>
      <w:spacing w:before="120" w:after="120"/>
    </w:pPr>
    <w:rPr>
      <w:rFonts w:cs="Lohit Hindi"/>
      <w:i/>
      <w:iCs/>
      <w:sz w:val="24"/>
      <w:szCs w:val="24"/>
    </w:rPr>
  </w:style>
  <w:style w:type="paragraph" w:styleId="a8">
    <w:name w:val="index heading"/>
    <w:basedOn w:val="a3"/>
    <w:rsid w:val="00062705"/>
    <w:pPr>
      <w:suppressLineNumbers/>
    </w:pPr>
    <w:rPr>
      <w:rFonts w:cs="Lohit Hin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Boss-PCOOP</cp:lastModifiedBy>
  <cp:revision>10</cp:revision>
  <dcterms:created xsi:type="dcterms:W3CDTF">2014-02-16T18:13:00Z</dcterms:created>
  <dcterms:modified xsi:type="dcterms:W3CDTF">2014-02-20T09:29:00Z</dcterms:modified>
</cp:coreProperties>
</file>